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                                        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294890" cy="2459355"/>
            <wp:effectExtent b="0" l="0" r="0" t="0"/>
            <wp:wrapSquare wrapText="bothSides" distB="0" distT="0" distL="0" distR="0"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-110" l="-118" r="-118" t="-110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4593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                       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Brescia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vertAlign w:val="baseline"/>
          <w:rtl w:val="0"/>
        </w:rPr>
        <w:t xml:space="preserve">, 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ottobre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 Narrow" w:cs="Arial Narrow" w:eastAsia="Arial Narrow" w:hAnsi="Arial Narrow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985" w:right="0" w:firstLine="0"/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        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Gentile Professoressa, Egregio Professore,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985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985" w:right="0" w:firstLine="0"/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                                               l’Associazione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vertAlign w:val="baseline"/>
          <w:rtl w:val="0"/>
        </w:rPr>
        <w:t xml:space="preserve">Certamen Brixiense,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che opera all’interno del Liceo Classico Cesare Arici, da più di un secolo presente a Brescia come istituzione di scuola e di cultura, promotrice di un concorso biennale di versione dal latino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in italiano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u w:val="none"/>
          <w:vertAlign w:val="baseline"/>
          <w:rtl w:val="0"/>
        </w:rPr>
        <w:t xml:space="preserve">con commento,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denominato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vertAlign w:val="baseline"/>
          <w:rtl w:val="0"/>
        </w:rPr>
        <w:t xml:space="preserve">Certamen Brixiense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, organizza la quindicesima edizione per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vertAlign w:val="baseline"/>
          <w:rtl w:val="0"/>
        </w:rPr>
        <w:t xml:space="preserve">sabato 6 febbraio 202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vertAlign w:val="baseline"/>
          <w:rtl w:val="0"/>
        </w:rPr>
        <w:t xml:space="preserve"> alle ore 8.30.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985" w:right="0" w:firstLine="0"/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88" w:lineRule="auto"/>
        <w:ind w:left="1985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Si tratta di un’iniziativa indirizzata agli studenti degli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ultimi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due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anni dei Licei classici, scientifici e delle Scienze umane; possono accedervi studenti di ogni località d’Italia. La prova consisterà nella versione dal latino in italiano di un brano di prosa di un autore significativo della letteratura latina dell’età repubblicana e imperiale, fino all’età degli Antonini compresa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candidato, inoltre, dovrà rispondere a tre quesiti di carattere letterario, storico, linguistico.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928" w:right="0" w:firstLine="0"/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                                           Il comitato organizzatore del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vertAlign w:val="baseline"/>
          <w:rtl w:val="0"/>
        </w:rPr>
        <w:t xml:space="preserve">Certamen Brixiense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si rivolge alla Sua cortese attenzione perché voglia favorire la partecipazione di uno o più degli alunni delle Sue classi, nel limite massimo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vertAlign w:val="baseline"/>
          <w:rtl w:val="0"/>
        </w:rPr>
        <w:t xml:space="preserve">quattro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 alunni per Istituto, secondo quando previsto dal Regolamento allegato. Uniamo anche il fac–simile della domanda di iscrizione, che ogni scuola potrà fotocopiare per i propri studenti. Precisiamo che la scuola organizzatrice non può farsi carico delle spese di viaggio ed eventuale soggiorno, che pertanto restano a carico dei partecipanti; ai concorrenti saranno distribuiti durante la prova generi di conforto. Per indicazioni relative a possibilità di pernottamento in città si potrà contattare il Comitato organizzatore, all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’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indirizzo di posta elettronica: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certamen@istitutoarici.it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985" w:right="0" w:firstLine="0"/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985" w:right="0" w:firstLine="0"/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                                            Con un cordiale saluto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985" w:right="0" w:firstLine="0"/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                                                                           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Il presidente dell’Associazione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vertAlign w:val="baseline"/>
          <w:rtl w:val="0"/>
        </w:rPr>
        <w:t xml:space="preserve">Certamen Brixiense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985" w:right="0" w:firstLine="0"/>
        <w:jc w:val="both"/>
        <w:rPr>
          <w:rFonts w:ascii="Arial Narrow" w:cs="Arial Narrow" w:eastAsia="Arial Narrow" w:hAnsi="Arial Narrow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baseline"/>
          <w:rtl w:val="0"/>
        </w:rPr>
        <w:t xml:space="preserve">                                                                                                                      prof. Gian Enrico Manzoni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baseline"/>
          <w:rtl w:val="0"/>
        </w:rPr>
        <w:t xml:space="preserve">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1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Rientrocorpodeltesto">
    <w:name w:val="Rientro corpo del testo"/>
    <w:basedOn w:val="Normal"/>
    <w:next w:val="Rientrocorpodeltesto"/>
    <w:autoRedefine w:val="0"/>
    <w:hidden w:val="0"/>
    <w:qFormat w:val="0"/>
    <w:pPr>
      <w:widowControl w:val="1"/>
      <w:suppressAutoHyphens w:val="0"/>
      <w:bidi w:val="0"/>
      <w:spacing w:line="1" w:lineRule="atLeast"/>
      <w:ind w:left="993" w:right="0" w:leftChars="-1" w:rightChars="0" w:firstLine="0" w:firstLineChars="-1"/>
      <w:textDirection w:val="btLr"/>
      <w:textAlignment w:val="top"/>
      <w:outlineLvl w:val="0"/>
    </w:pPr>
    <w:rPr>
      <w:rFonts w:ascii="Arial Narrow" w:cs="Arial Narrow" w:eastAsia="Times New Roman" w:hAnsi="Arial Narrow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pW2vxZ1U5EI5awOQSbsy4iQCw==">CgMxLjA4AHIhMXh1bFRGaDVHT24yNTVCMW1KcHhJa1c4SmlWbk1MQUpT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2021-10-28T10:16:00Z</dcterms:created>
  <dc:creator>RUGGERI ROBERTO</dc:creator>
</cp:coreProperties>
</file>