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1D" w:rsidRPr="009056BB" w:rsidRDefault="00AE121D" w:rsidP="002F5F84">
      <w:pPr>
        <w:shd w:val="clear" w:color="auto" w:fill="FFFFFF"/>
        <w:spacing w:line="240" w:lineRule="auto"/>
        <w:jc w:val="center"/>
        <w:outlineLvl w:val="1"/>
        <w:rPr>
          <w:rFonts w:ascii="Helvetica" w:eastAsia="Times New Roman" w:hAnsi="Helvetica" w:cs="Helvetica"/>
          <w:b/>
          <w:color w:val="1C2024"/>
          <w:spacing w:val="-1"/>
          <w:sz w:val="32"/>
          <w:szCs w:val="32"/>
          <w:lang w:eastAsia="it-IT"/>
        </w:rPr>
      </w:pPr>
      <w:r w:rsidRPr="009056BB">
        <w:rPr>
          <w:rFonts w:ascii="Helvetica" w:eastAsia="Times New Roman" w:hAnsi="Helvetica" w:cs="Helvetica"/>
          <w:b/>
          <w:color w:val="1C2024"/>
          <w:spacing w:val="-1"/>
          <w:sz w:val="32"/>
          <w:szCs w:val="32"/>
          <w:lang w:eastAsia="it-IT"/>
        </w:rPr>
        <w:t>ESABAC: cos’è ?</w:t>
      </w:r>
    </w:p>
    <w:p w:rsidR="00AE121D" w:rsidRPr="009056BB" w:rsidRDefault="00AE121D" w:rsidP="009056BB">
      <w:pPr>
        <w:shd w:val="clear" w:color="auto" w:fill="FFFFFF"/>
        <w:spacing w:line="240" w:lineRule="auto"/>
        <w:jc w:val="both"/>
        <w:outlineLvl w:val="1"/>
        <w:rPr>
          <w:rFonts w:ascii="Helvetica" w:eastAsia="Times New Roman" w:hAnsi="Helvetica" w:cs="Helvetica"/>
          <w:color w:val="1C2024"/>
          <w:spacing w:val="-1"/>
          <w:sz w:val="32"/>
          <w:szCs w:val="32"/>
          <w:lang w:eastAsia="it-IT"/>
        </w:rPr>
      </w:pPr>
      <w:r w:rsidRPr="009056BB">
        <w:rPr>
          <w:rFonts w:ascii="Helvetica" w:eastAsia="Times New Roman" w:hAnsi="Helvetica" w:cs="Helvetica"/>
          <w:color w:val="1C2024"/>
          <w:spacing w:val="-1"/>
          <w:sz w:val="32"/>
          <w:szCs w:val="32"/>
          <w:lang w:eastAsia="it-IT"/>
        </w:rPr>
        <w:t>Dal sito del MIUR</w:t>
      </w:r>
    </w:p>
    <w:p w:rsidR="00605D64" w:rsidRDefault="00AE121D" w:rsidP="00605D64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</w:pPr>
      <w:r w:rsidRPr="009056BB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 xml:space="preserve">‘’ Il duplice diploma </w:t>
      </w:r>
      <w:proofErr w:type="spellStart"/>
      <w:r w:rsidRPr="009056BB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>EsaBac</w:t>
      </w:r>
      <w:proofErr w:type="spellEnd"/>
      <w:r w:rsidRPr="009056BB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 xml:space="preserve"> è stato istituito nell’ambito della cooperazione educativa tra l’Italia e la Francia, grazie all'Accordo tra i due Ministeri sottoscritto il 24 febbraio 2009, con il quale la Francia e l’Italia promuovono nel loro sistema scolastico un percorso bilingue triennale del secondo ciclo di istruzione che permette di conseguire simultaneamente il diploma di Esame di Stato e il  </w:t>
      </w:r>
      <w:proofErr w:type="spellStart"/>
      <w:r w:rsidRPr="009056BB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>Baccalauréat</w:t>
      </w:r>
      <w:proofErr w:type="spellEnd"/>
      <w:r w:rsidRPr="009056BB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>.</w:t>
      </w:r>
    </w:p>
    <w:p w:rsidR="0060124C" w:rsidRPr="009056BB" w:rsidRDefault="00AE121D" w:rsidP="00605D64">
      <w:pPr>
        <w:shd w:val="clear" w:color="auto" w:fill="FFFFFF"/>
        <w:spacing w:after="0"/>
        <w:jc w:val="both"/>
        <w:rPr>
          <w:sz w:val="32"/>
          <w:szCs w:val="32"/>
        </w:rPr>
      </w:pPr>
      <w:r w:rsidRPr="009056BB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br/>
        <w:t xml:space="preserve">Il curricolo italiano nelle sezioni </w:t>
      </w:r>
      <w:proofErr w:type="spellStart"/>
      <w:r w:rsidRPr="009056BB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>EsaBac</w:t>
      </w:r>
      <w:proofErr w:type="spellEnd"/>
      <w:r w:rsidRPr="009056BB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 xml:space="preserve"> prevede nell’arco di un triennio lo studio della Lingua e della letteratura francese, per quattro ore settimanali, e della Storia veicolata in lingua fra</w:t>
      </w:r>
      <w:r w:rsidR="00605D64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>ncese per due ore a settimana. </w:t>
      </w:r>
      <w:r w:rsidRPr="009056BB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>In Francia, il curricolo prevede un insegnamento in italiano di Lingua e Letteratura italiana e di Storia veicolata in italiano.</w:t>
      </w:r>
      <w:r w:rsidR="0060124C" w:rsidRPr="009056BB">
        <w:rPr>
          <w:sz w:val="32"/>
          <w:szCs w:val="32"/>
        </w:rPr>
        <w:t xml:space="preserve"> </w:t>
      </w:r>
    </w:p>
    <w:p w:rsidR="009056BB" w:rsidRPr="009056BB" w:rsidRDefault="009056BB" w:rsidP="00605D64">
      <w:pPr>
        <w:shd w:val="clear" w:color="auto" w:fill="FFFFFF"/>
        <w:spacing w:after="0"/>
        <w:jc w:val="both"/>
        <w:rPr>
          <w:rFonts w:ascii="Helvetica" w:eastAsia="Times New Roman" w:hAnsi="Helvetica" w:cs="Helvetica"/>
          <w:b/>
          <w:color w:val="333333"/>
          <w:sz w:val="32"/>
          <w:szCs w:val="32"/>
          <w:lang w:eastAsia="it-IT"/>
        </w:rPr>
      </w:pPr>
    </w:p>
    <w:p w:rsidR="009056BB" w:rsidRPr="009056BB" w:rsidRDefault="009056BB" w:rsidP="00605D64">
      <w:pPr>
        <w:shd w:val="clear" w:color="auto" w:fill="FFFFFF"/>
        <w:spacing w:after="0"/>
        <w:jc w:val="both"/>
        <w:rPr>
          <w:rFonts w:ascii="Helvetica" w:eastAsia="Times New Roman" w:hAnsi="Helvetica" w:cs="Helvetica"/>
          <w:b/>
          <w:color w:val="333333"/>
          <w:sz w:val="32"/>
          <w:szCs w:val="32"/>
          <w:lang w:eastAsia="it-IT"/>
        </w:rPr>
      </w:pPr>
    </w:p>
    <w:p w:rsidR="0060124C" w:rsidRPr="009056BB" w:rsidRDefault="0060124C" w:rsidP="002F5F8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</w:pPr>
      <w:r w:rsidRPr="009056BB">
        <w:rPr>
          <w:rFonts w:ascii="Helvetica" w:eastAsia="Times New Roman" w:hAnsi="Helvetica" w:cs="Helvetica"/>
          <w:b/>
          <w:color w:val="333333"/>
          <w:sz w:val="32"/>
          <w:szCs w:val="32"/>
          <w:lang w:eastAsia="it-IT"/>
        </w:rPr>
        <w:t xml:space="preserve">ESABAC: </w:t>
      </w:r>
      <w:proofErr w:type="spellStart"/>
      <w:r w:rsidRPr="009056BB">
        <w:rPr>
          <w:rFonts w:ascii="Helvetica" w:eastAsia="Times New Roman" w:hAnsi="Helvetica" w:cs="Helvetica"/>
          <w:b/>
          <w:color w:val="333333"/>
          <w:sz w:val="32"/>
          <w:szCs w:val="32"/>
          <w:lang w:eastAsia="it-IT"/>
        </w:rPr>
        <w:t>perchè</w:t>
      </w:r>
      <w:proofErr w:type="spellEnd"/>
      <w:r w:rsidRPr="009056BB">
        <w:rPr>
          <w:rFonts w:ascii="Helvetica" w:eastAsia="Times New Roman" w:hAnsi="Helvetica" w:cs="Helvetica"/>
          <w:b/>
          <w:color w:val="333333"/>
          <w:sz w:val="32"/>
          <w:szCs w:val="32"/>
          <w:lang w:eastAsia="it-IT"/>
        </w:rPr>
        <w:t>?</w:t>
      </w:r>
      <w:r w:rsidR="00AE121D" w:rsidRPr="009056BB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br/>
      </w:r>
    </w:p>
    <w:p w:rsidR="00AE121D" w:rsidRPr="009056BB" w:rsidRDefault="00AE121D" w:rsidP="00044440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</w:pPr>
      <w:r w:rsidRPr="009056BB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 xml:space="preserve">Il percorso </w:t>
      </w:r>
      <w:proofErr w:type="spellStart"/>
      <w:r w:rsidRPr="009056BB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>EsaBac</w:t>
      </w:r>
      <w:proofErr w:type="spellEnd"/>
      <w:r w:rsidRPr="009056BB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 xml:space="preserve"> offre agli studenti degli ultimi tre anni di scuola secondaria una formazione integrata basata sullo studio approfondito della lingua e della cultura del paese partner, con un’attenzione specifica allo sviluppo delle competenze  storico-letterarie e interculturali, acquisite in una prospettiva europea e internazionale.</w:t>
      </w:r>
      <w:r w:rsidRPr="009056BB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br/>
        <w:t>Al termine del percorso, gli studenti raggiungono un livello di competenza linguistica pari al livello B2. </w:t>
      </w:r>
    </w:p>
    <w:p w:rsidR="00AE121D" w:rsidRPr="009056BB" w:rsidRDefault="00AE121D" w:rsidP="00044440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</w:pPr>
      <w:r w:rsidRPr="009056BB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 xml:space="preserve">È possibile conseguire questo particolare titolo di studio esclusivamente nelle scuole autorizzate dal </w:t>
      </w:r>
      <w:proofErr w:type="spellStart"/>
      <w:r w:rsidRPr="009056BB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>Miur</w:t>
      </w:r>
      <w:proofErr w:type="spellEnd"/>
      <w:r w:rsidRPr="009056BB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 xml:space="preserve"> ad attivar</w:t>
      </w:r>
      <w:r w:rsidR="00044440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 xml:space="preserve">e l’indirizzo di studi </w:t>
      </w:r>
      <w:proofErr w:type="spellStart"/>
      <w:r w:rsidR="00044440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>EsaBac</w:t>
      </w:r>
      <w:proofErr w:type="spellEnd"/>
      <w:r w:rsidR="00044440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>. </w:t>
      </w:r>
      <w:r w:rsidRPr="009056BB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>L</w:t>
      </w:r>
      <w:bookmarkStart w:id="0" w:name="_GoBack"/>
      <w:bookmarkEnd w:id="0"/>
      <w:r w:rsidRPr="009056BB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 xml:space="preserve">e sezioni </w:t>
      </w:r>
      <w:proofErr w:type="spellStart"/>
      <w:r w:rsidRPr="009056BB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>Esabac</w:t>
      </w:r>
      <w:proofErr w:type="spellEnd"/>
      <w:r w:rsidRPr="009056BB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 xml:space="preserve"> sono presenti attualmente </w:t>
      </w:r>
      <w:proofErr w:type="spellStart"/>
      <w:r w:rsidRPr="009056BB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>attualmente</w:t>
      </w:r>
      <w:proofErr w:type="spellEnd"/>
      <w:r w:rsidRPr="009056BB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 xml:space="preserve"> in 337 scuole distribuite sull’intero territorio nazionale.’’  </w:t>
      </w:r>
    </w:p>
    <w:p w:rsidR="00F371CA" w:rsidRPr="009056BB" w:rsidRDefault="00044440" w:rsidP="00044440">
      <w:pPr>
        <w:jc w:val="both"/>
        <w:rPr>
          <w:sz w:val="32"/>
          <w:szCs w:val="32"/>
        </w:rPr>
      </w:pPr>
    </w:p>
    <w:sectPr w:rsidR="00F371CA" w:rsidRPr="009056BB" w:rsidSect="0004444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05FDC"/>
    <w:multiLevelType w:val="multilevel"/>
    <w:tmpl w:val="76DEA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1D"/>
    <w:rsid w:val="00044440"/>
    <w:rsid w:val="002F5F84"/>
    <w:rsid w:val="004B6CDF"/>
    <w:rsid w:val="0060124C"/>
    <w:rsid w:val="00605D64"/>
    <w:rsid w:val="009056BB"/>
    <w:rsid w:val="00AE121D"/>
    <w:rsid w:val="00A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E12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E121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h3">
    <w:name w:val="h3"/>
    <w:basedOn w:val="Normale"/>
    <w:rsid w:val="00AE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E121D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E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E12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E12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E121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h3">
    <w:name w:val="h3"/>
    <w:basedOn w:val="Normale"/>
    <w:rsid w:val="00AE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E121D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E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E12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4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1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42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2130">
              <w:marLeft w:val="30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626BB-0F51-4B8D-B155-889345E6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6</cp:revision>
  <dcterms:created xsi:type="dcterms:W3CDTF">2020-10-15T06:53:00Z</dcterms:created>
  <dcterms:modified xsi:type="dcterms:W3CDTF">2021-05-10T07:24:00Z</dcterms:modified>
</cp:coreProperties>
</file>